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B7" w:rsidRPr="00E13EB7" w:rsidRDefault="00E13EB7" w:rsidP="00E13EB7">
      <w:pPr>
        <w:rPr>
          <w:rFonts w:ascii="Arial Narrow" w:hAnsi="Arial Narrow"/>
          <w:b/>
          <w:szCs w:val="24"/>
        </w:rPr>
      </w:pPr>
      <w:r w:rsidRPr="00E13EB7">
        <w:rPr>
          <w:rFonts w:ascii="Arial Narrow" w:hAnsi="Arial Narrow"/>
          <w:b/>
          <w:szCs w:val="24"/>
        </w:rPr>
        <w:t xml:space="preserve">Igualad y equidad de género </w:t>
      </w:r>
    </w:p>
    <w:p w:rsidR="00E13EB7" w:rsidRPr="00E13EB7" w:rsidRDefault="00E13EB7" w:rsidP="00E13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 Narrow" w:hAnsi="Arial Narrow" w:cs="Arial"/>
          <w:szCs w:val="24"/>
          <w:lang w:val="es-PR"/>
        </w:rPr>
      </w:pPr>
      <w:r w:rsidRPr="00E13EB7">
        <w:rPr>
          <w:rFonts w:ascii="Arial Narrow" w:hAnsi="Arial Narrow" w:cs="Arial"/>
          <w:szCs w:val="24"/>
          <w:lang w:val="es-PR"/>
        </w:rPr>
        <w:t>E</w:t>
      </w:r>
      <w:r w:rsidRPr="00762422">
        <w:rPr>
          <w:rFonts w:ascii="Arial Narrow" w:hAnsi="Arial Narrow" w:cs="Arial"/>
          <w:szCs w:val="24"/>
          <w:lang w:val="es-PR"/>
        </w:rPr>
        <w:t xml:space="preserve">laborar políticas, planes o programas que incluyan a las mujeres, no debe ignorar las relaciones de poder existentes entre hombres y mujeres, entre las propios hombres y también entre mujeres. Tampoco debe negarse, que tanto como existen diversidades de feminidades, también así de masculinidades y que en ambos casos pueden darse relaciones de subordinación. Otro aspecto que hay que considerar al incorporar la </w:t>
      </w:r>
      <w:proofErr w:type="spellStart"/>
      <w:r w:rsidRPr="00762422">
        <w:rPr>
          <w:rFonts w:ascii="Arial Narrow" w:hAnsi="Arial Narrow" w:cs="Arial"/>
          <w:szCs w:val="24"/>
          <w:shd w:val="clear" w:color="auto" w:fill="FFFFFF"/>
          <w:lang w:val="es-GT"/>
        </w:rPr>
        <w:t>transversalización</w:t>
      </w:r>
      <w:proofErr w:type="spellEnd"/>
      <w:r w:rsidRPr="00762422">
        <w:rPr>
          <w:rFonts w:ascii="Arial Narrow" w:hAnsi="Arial Narrow" w:cs="Arial"/>
          <w:szCs w:val="24"/>
          <w:shd w:val="clear" w:color="auto" w:fill="FFFFFF"/>
          <w:lang w:val="es-GT"/>
        </w:rPr>
        <w:t xml:space="preserve"> de la igualdad y equidad de género en la CEAAL, </w:t>
      </w:r>
      <w:r w:rsidRPr="00762422">
        <w:rPr>
          <w:rFonts w:ascii="Arial Narrow" w:hAnsi="Arial Narrow" w:cs="Arial"/>
          <w:szCs w:val="24"/>
          <w:lang w:val="es-PR"/>
        </w:rPr>
        <w:t xml:space="preserve">es que tanto las feminidades como las masculinidades, manifiestan y sufren intersecciones de otras </w:t>
      </w:r>
      <w:r w:rsidRPr="00E13EB7">
        <w:rPr>
          <w:rFonts w:ascii="Arial Narrow" w:hAnsi="Arial Narrow" w:cs="Arial"/>
          <w:szCs w:val="24"/>
          <w:lang w:val="es-PR"/>
        </w:rPr>
        <w:t>categorías</w:t>
      </w:r>
      <w:r w:rsidRPr="00762422">
        <w:rPr>
          <w:rFonts w:ascii="Arial Narrow" w:hAnsi="Arial Narrow" w:cs="Arial"/>
          <w:szCs w:val="24"/>
          <w:lang w:val="es-PR"/>
        </w:rPr>
        <w:t xml:space="preserve"> como raza, etnicidad, clase social y otras.</w:t>
      </w:r>
      <w:r w:rsidRPr="00E13EB7">
        <w:rPr>
          <w:rFonts w:ascii="Arial Narrow" w:hAnsi="Arial Narrow" w:cs="Arial"/>
          <w:szCs w:val="24"/>
          <w:lang w:val="es-PR"/>
        </w:rPr>
        <w:t xml:space="preserve"> </w:t>
      </w:r>
    </w:p>
    <w:p w:rsidR="00E13EB7" w:rsidRPr="00E13EB7" w:rsidRDefault="00E13EB7" w:rsidP="00E13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 Narrow" w:hAnsi="Arial Narrow" w:cs="Arial"/>
          <w:szCs w:val="24"/>
          <w:lang w:val="es-PR"/>
        </w:rPr>
      </w:pPr>
    </w:p>
    <w:p w:rsidR="00E13EB7" w:rsidRPr="00E13EB7" w:rsidRDefault="00E13EB7" w:rsidP="00E13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 Narrow" w:hAnsi="Arial Narrow" w:cs="Calibri"/>
          <w:szCs w:val="24"/>
          <w:lang w:val="es-ES" w:eastAsia="es-PE"/>
        </w:rPr>
      </w:pPr>
      <w:r w:rsidRPr="00E13EB7">
        <w:rPr>
          <w:rFonts w:ascii="Arial Narrow" w:hAnsi="Arial Narrow" w:cs="Arial"/>
          <w:szCs w:val="24"/>
          <w:lang w:val="es-PR"/>
        </w:rPr>
        <w:t xml:space="preserve">Estos aspectos a lo interno </w:t>
      </w:r>
      <w:r w:rsidRPr="00E13EB7">
        <w:rPr>
          <w:rFonts w:ascii="Arial Narrow" w:hAnsi="Arial Narrow" w:cs="Arial"/>
          <w:szCs w:val="24"/>
          <w:lang w:val="es-PR"/>
        </w:rPr>
        <w:t>implican</w:t>
      </w:r>
      <w:r w:rsidRPr="00E13EB7">
        <w:rPr>
          <w:rFonts w:ascii="Arial Narrow" w:hAnsi="Arial Narrow" w:cs="Arial"/>
          <w:szCs w:val="24"/>
          <w:lang w:val="es-PR"/>
        </w:rPr>
        <w:t xml:space="preserve"> promover la </w:t>
      </w:r>
      <w:r w:rsidRPr="00E13EB7">
        <w:rPr>
          <w:rFonts w:ascii="Arial Narrow" w:hAnsi="Arial Narrow" w:cs="Calibri"/>
          <w:szCs w:val="24"/>
          <w:lang w:val="es-ES" w:eastAsia="es-PE"/>
        </w:rPr>
        <w:t xml:space="preserve"> </w:t>
      </w:r>
      <w:proofErr w:type="spellStart"/>
      <w:r w:rsidRPr="00E13EB7">
        <w:rPr>
          <w:rFonts w:ascii="Arial Narrow" w:hAnsi="Arial Narrow" w:cs="Calibri"/>
          <w:szCs w:val="24"/>
          <w:lang w:val="es-ES" w:eastAsia="es-PE"/>
        </w:rPr>
        <w:t>trasversalización</w:t>
      </w:r>
      <w:proofErr w:type="spellEnd"/>
      <w:r w:rsidRPr="00E13EB7">
        <w:rPr>
          <w:rFonts w:ascii="Arial Narrow" w:hAnsi="Arial Narrow" w:cs="Calibri"/>
          <w:szCs w:val="24"/>
          <w:lang w:val="es-ES" w:eastAsia="es-PE"/>
        </w:rPr>
        <w:t xml:space="preserve"> de la perspectiva de  igualdad y equidad de género en el CEAAL. </w:t>
      </w:r>
    </w:p>
    <w:p w:rsidR="00E13EB7" w:rsidRPr="00E13EB7" w:rsidRDefault="00E13EB7" w:rsidP="00E13EB7">
      <w:pPr>
        <w:rPr>
          <w:rFonts w:ascii="Arial Narrow" w:hAnsi="Arial Narrow"/>
          <w:b/>
          <w:szCs w:val="24"/>
        </w:rPr>
      </w:pPr>
    </w:p>
    <w:p w:rsidR="00E13EB7" w:rsidRPr="000D5EC0" w:rsidRDefault="00E13EB7" w:rsidP="00E13EB7">
      <w:pPr>
        <w:rPr>
          <w:rFonts w:ascii="Arial Narrow" w:hAnsi="Arial Narrow"/>
          <w:szCs w:val="24"/>
        </w:rPr>
      </w:pPr>
      <w:r w:rsidRPr="000D5EC0">
        <w:rPr>
          <w:rFonts w:ascii="Arial Narrow" w:hAnsi="Arial Narrow"/>
          <w:b/>
          <w:szCs w:val="24"/>
        </w:rPr>
        <w:t>Énfasis estratégico</w:t>
      </w:r>
      <w:r w:rsidRPr="000D5EC0">
        <w:rPr>
          <w:rFonts w:ascii="Arial Narrow" w:hAnsi="Arial Narrow"/>
          <w:szCs w:val="24"/>
        </w:rPr>
        <w:t xml:space="preserve">: profundizar la reflexión sobre los desafíos que tiene el CEAAL en </w:t>
      </w:r>
      <w:r>
        <w:rPr>
          <w:rFonts w:ascii="Arial Narrow" w:hAnsi="Arial Narrow"/>
          <w:szCs w:val="24"/>
        </w:rPr>
        <w:t xml:space="preserve">relación a las </w:t>
      </w:r>
      <w:proofErr w:type="spellStart"/>
      <w:r>
        <w:rPr>
          <w:rFonts w:ascii="Arial Narrow" w:hAnsi="Arial Narrow"/>
          <w:szCs w:val="24"/>
        </w:rPr>
        <w:t>trasversalización</w:t>
      </w:r>
      <w:proofErr w:type="spellEnd"/>
      <w:r>
        <w:rPr>
          <w:rFonts w:ascii="Arial Narrow" w:hAnsi="Arial Narrow"/>
          <w:szCs w:val="24"/>
        </w:rPr>
        <w:t xml:space="preserve"> de género y su aporte a los mandatos del CEAAL.</w:t>
      </w:r>
      <w:r w:rsidRPr="000D5EC0">
        <w:rPr>
          <w:rFonts w:ascii="Arial Narrow" w:hAnsi="Arial Narrow"/>
          <w:szCs w:val="24"/>
        </w:rPr>
        <w:t xml:space="preserve"> </w:t>
      </w:r>
    </w:p>
    <w:p w:rsidR="00E13EB7" w:rsidRPr="000D5EC0" w:rsidRDefault="00E13EB7" w:rsidP="00E13EB7">
      <w:pPr>
        <w:rPr>
          <w:rFonts w:ascii="Arial Narrow" w:hAnsi="Arial Narrow"/>
          <w:szCs w:val="24"/>
        </w:rPr>
      </w:pPr>
    </w:p>
    <w:p w:rsidR="00E13EB7" w:rsidRPr="000D5EC0" w:rsidRDefault="00E13EB7" w:rsidP="00E13EB7">
      <w:pPr>
        <w:rPr>
          <w:rFonts w:ascii="Arial Narrow" w:hAnsi="Arial Narrow"/>
          <w:b/>
          <w:szCs w:val="24"/>
        </w:rPr>
      </w:pPr>
      <w:r w:rsidRPr="000D5EC0">
        <w:rPr>
          <w:rFonts w:ascii="Arial Narrow" w:hAnsi="Arial Narrow"/>
          <w:b/>
          <w:szCs w:val="24"/>
        </w:rPr>
        <w:t xml:space="preserve">Acciones claves: </w:t>
      </w:r>
    </w:p>
    <w:p w:rsidR="00E13EB7" w:rsidRPr="00E13EB7" w:rsidRDefault="00E13EB7" w:rsidP="00E13EB7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E13EB7">
        <w:rPr>
          <w:rFonts w:ascii="Arial Narrow" w:hAnsi="Arial Narrow"/>
          <w:szCs w:val="24"/>
        </w:rPr>
        <w:t>Elaborar  Documentos de actualización de los marcos conceptuales de Género</w:t>
      </w:r>
      <w:r>
        <w:rPr>
          <w:rFonts w:ascii="Arial Narrow" w:hAnsi="Arial Narrow"/>
          <w:szCs w:val="24"/>
        </w:rPr>
        <w:t>.</w:t>
      </w:r>
    </w:p>
    <w:p w:rsidR="00E13EB7" w:rsidRPr="00E13EB7" w:rsidRDefault="00E13EB7" w:rsidP="00E13EB7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E13EB7">
        <w:rPr>
          <w:rFonts w:ascii="Arial Narrow" w:hAnsi="Arial Narrow"/>
          <w:szCs w:val="24"/>
        </w:rPr>
        <w:t>Elaborar una guía para el seguimiento de los enfoques transversales de género</w:t>
      </w:r>
      <w:r>
        <w:rPr>
          <w:rFonts w:ascii="Arial Narrow" w:hAnsi="Arial Narrow"/>
          <w:szCs w:val="24"/>
        </w:rPr>
        <w:t>.</w:t>
      </w:r>
    </w:p>
    <w:p w:rsidR="00E13EB7" w:rsidRPr="00E13EB7" w:rsidRDefault="00E13EB7" w:rsidP="00E13EB7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E13EB7">
        <w:rPr>
          <w:rFonts w:ascii="Arial Narrow" w:hAnsi="Arial Narrow"/>
          <w:szCs w:val="24"/>
        </w:rPr>
        <w:t xml:space="preserve">Analizar y </w:t>
      </w:r>
      <w:r>
        <w:rPr>
          <w:rFonts w:ascii="Arial Narrow" w:hAnsi="Arial Narrow"/>
          <w:szCs w:val="24"/>
        </w:rPr>
        <w:t>e</w:t>
      </w:r>
      <w:r w:rsidRPr="00E13EB7">
        <w:rPr>
          <w:rFonts w:ascii="Arial Narrow" w:hAnsi="Arial Narrow"/>
          <w:szCs w:val="24"/>
        </w:rPr>
        <w:t>valuar  el lenguaje  en las publicaciones de CEAAL (Piragua), para evitar lenguaje sexista y</w:t>
      </w:r>
    </w:p>
    <w:p w:rsidR="00E13EB7" w:rsidRPr="00E13EB7" w:rsidRDefault="00E13EB7" w:rsidP="00E13EB7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E13EB7">
        <w:rPr>
          <w:rFonts w:ascii="Arial Narrow" w:hAnsi="Arial Narrow"/>
          <w:szCs w:val="24"/>
        </w:rPr>
        <w:t>Realizar  intercambio y sistematización de experiencias.</w:t>
      </w:r>
    </w:p>
    <w:p w:rsidR="00E13EB7" w:rsidRPr="000D5EC0" w:rsidRDefault="00E13EB7" w:rsidP="00E13EB7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0D5EC0">
        <w:rPr>
          <w:rFonts w:ascii="Arial Narrow" w:hAnsi="Arial Narrow"/>
          <w:szCs w:val="24"/>
        </w:rPr>
        <w:t>Posicionamientos en torno a luchas populares</w:t>
      </w:r>
      <w:r>
        <w:rPr>
          <w:rFonts w:ascii="Arial Narrow" w:hAnsi="Arial Narrow"/>
          <w:szCs w:val="24"/>
        </w:rPr>
        <w:t xml:space="preserve"> en defensa de la igualdad y equidad de género.</w:t>
      </w:r>
      <w:bookmarkStart w:id="0" w:name="_GoBack"/>
      <w:bookmarkEnd w:id="0"/>
      <w:r w:rsidRPr="000D5EC0">
        <w:rPr>
          <w:rFonts w:ascii="Arial Narrow" w:hAnsi="Arial Narrow"/>
          <w:szCs w:val="24"/>
        </w:rPr>
        <w:t xml:space="preserve"> </w:t>
      </w:r>
    </w:p>
    <w:p w:rsidR="00CB2B8B" w:rsidRDefault="00CB2B8B"/>
    <w:sectPr w:rsidR="00CB2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61CA"/>
    <w:multiLevelType w:val="hybridMultilevel"/>
    <w:tmpl w:val="BCC8B4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7"/>
    <w:rsid w:val="00CB2B8B"/>
    <w:rsid w:val="00E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2012-02-09T18:54:00Z</dcterms:created>
  <dcterms:modified xsi:type="dcterms:W3CDTF">2012-02-09T19:00:00Z</dcterms:modified>
</cp:coreProperties>
</file>